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楷体_GB2312"/>
          <w:color w:val="FF0000"/>
          <w:szCs w:val="32"/>
        </w:rPr>
      </w:pPr>
      <w:r>
        <w:rPr>
          <w:rFonts w:ascii="Times New Roman" w:eastAsia="黑体"/>
          <w:szCs w:val="32"/>
        </w:rPr>
        <w:t>附件</w:t>
      </w:r>
      <w:r>
        <w:rPr>
          <w:rFonts w:ascii="Times New Roman" w:hAnsi="Times New Roman" w:eastAsia="黑体"/>
          <w:szCs w:val="32"/>
        </w:rPr>
        <w:t>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研究机构信息汇总表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/>
          <w:szCs w:val="32"/>
        </w:rPr>
      </w:pPr>
    </w:p>
    <w:tbl>
      <w:tblPr>
        <w:tblStyle w:val="6"/>
        <w:tblW w:w="1431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126"/>
        <w:gridCol w:w="2693"/>
        <w:gridCol w:w="396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Cs w:val="32"/>
              </w:rPr>
            </w:pPr>
            <w:r>
              <w:rPr>
                <w:rFonts w:hint="eastAsia" w:ascii="Times New Roman" w:eastAsia="黑体"/>
                <w:szCs w:val="32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32"/>
              </w:rPr>
            </w:pPr>
            <w:r>
              <w:rPr>
                <w:rFonts w:hint="eastAsia" w:ascii="Times New Roman" w:eastAsia="黑体"/>
                <w:szCs w:val="32"/>
              </w:rPr>
              <w:t>机构名称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32"/>
              </w:rPr>
            </w:pPr>
            <w:r>
              <w:rPr>
                <w:rFonts w:hint="eastAsia" w:ascii="Times New Roman" w:eastAsia="黑体"/>
                <w:szCs w:val="32"/>
              </w:rPr>
              <w:t>机构简介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32"/>
              </w:rPr>
            </w:pPr>
            <w:r>
              <w:rPr>
                <w:rFonts w:hint="eastAsia" w:ascii="Times New Roman" w:eastAsia="黑体"/>
                <w:szCs w:val="32"/>
              </w:rPr>
              <w:t>擅长研究领域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32"/>
              </w:rPr>
            </w:pPr>
            <w:r>
              <w:rPr>
                <w:rFonts w:hint="eastAsia" w:ascii="Times New Roman" w:eastAsia="黑体"/>
                <w:szCs w:val="32"/>
              </w:rPr>
              <w:t>近三年主要研究成果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32"/>
              </w:rPr>
            </w:pPr>
            <w:r>
              <w:rPr>
                <w:rFonts w:hint="eastAsia" w:ascii="Times New Roman" w:eastAsia="黑体"/>
                <w:szCs w:val="32"/>
              </w:rPr>
              <w:t>联系人及方式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13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127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126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693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3969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268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13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127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126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693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3969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268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13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127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126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693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3969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268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</w:tr>
    </w:tbl>
    <w:p>
      <w:pPr>
        <w:widowControl/>
        <w:rPr>
          <w:rFonts w:ascii="Times New Roman" w:hAnsi="Times New Roman" w:eastAsia="楷体_GB2312"/>
          <w:szCs w:val="32"/>
        </w:rPr>
      </w:pPr>
      <w:r>
        <w:rPr>
          <w:rFonts w:hint="eastAsia" w:ascii="Times New Roman" w:eastAsia="楷体_GB2312"/>
          <w:szCs w:val="32"/>
        </w:rPr>
        <w:t>备注：近三年主要研究成果以围绕市委市政府中心工作，开展的相关课题研究、调查报告和决策建议等为重点，列出研究成果名称、时间、成果转化应用情况（包括市领导批示情况等）。</w:t>
      </w:r>
    </w:p>
    <w:p>
      <w:pPr>
        <w:widowControl/>
        <w:rPr>
          <w:rFonts w:ascii="Times New Roman" w:hAnsi="Times New Roman" w:eastAsia="楷体_GB2312"/>
          <w:szCs w:val="32"/>
        </w:rPr>
      </w:pPr>
    </w:p>
    <w:p>
      <w:pPr>
        <w:widowControl/>
        <w:rPr>
          <w:rFonts w:ascii="Times New Roman" w:hAnsi="Times New Roman" w:eastAsia="楷体_GB2312"/>
          <w:szCs w:val="32"/>
        </w:rPr>
      </w:pPr>
    </w:p>
    <w:p>
      <w:pPr>
        <w:widowControl/>
        <w:rPr>
          <w:rFonts w:ascii="Times New Roman" w:hAnsi="Times New Roman" w:eastAsia="楷体_GB2312"/>
          <w:szCs w:val="32"/>
        </w:rPr>
      </w:pPr>
    </w:p>
    <w:p>
      <w:pPr>
        <w:spacing w:line="540" w:lineRule="exact"/>
        <w:rPr>
          <w:rFonts w:ascii="Times New Roman" w:hAnsi="Times New Roman" w:eastAsia="楷体_GB2312"/>
          <w:color w:val="FF0000"/>
          <w:szCs w:val="32"/>
        </w:rPr>
      </w:pPr>
      <w:r>
        <w:rPr>
          <w:rFonts w:ascii="Times New Roman" w:eastAsia="黑体"/>
          <w:szCs w:val="32"/>
        </w:rPr>
        <w:t>附件</w:t>
      </w:r>
      <w:r>
        <w:rPr>
          <w:rFonts w:ascii="Times New Roman" w:hAnsi="Times New Roman" w:eastAsia="黑体"/>
          <w:szCs w:val="32"/>
        </w:rPr>
        <w:t>2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专家信息汇总表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/>
          <w:szCs w:val="32"/>
        </w:rPr>
      </w:pPr>
    </w:p>
    <w:tbl>
      <w:tblPr>
        <w:tblStyle w:val="6"/>
        <w:tblW w:w="14068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701"/>
        <w:gridCol w:w="1984"/>
        <w:gridCol w:w="1134"/>
        <w:gridCol w:w="2268"/>
        <w:gridCol w:w="354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Cs w:val="32"/>
              </w:rPr>
            </w:pPr>
            <w:r>
              <w:rPr>
                <w:rFonts w:hint="eastAsia" w:ascii="Times New Roman" w:eastAsia="黑体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32"/>
              </w:rPr>
            </w:pPr>
            <w:r>
              <w:rPr>
                <w:rFonts w:hint="eastAsia" w:ascii="Times New Roman" w:eastAsia="黑体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32"/>
              </w:rPr>
            </w:pPr>
            <w:r>
              <w:rPr>
                <w:rFonts w:hint="eastAsia" w:ascii="Times New Roman" w:eastAsia="黑体"/>
                <w:szCs w:val="32"/>
              </w:rPr>
              <w:t>研究领域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32"/>
              </w:rPr>
            </w:pPr>
            <w:r>
              <w:rPr>
                <w:rFonts w:hint="eastAsia" w:ascii="Times New Roman" w:eastAsia="黑体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32"/>
              </w:rPr>
            </w:pPr>
            <w:r>
              <w:rPr>
                <w:rFonts w:hint="eastAsia" w:ascii="Times New Roman" w:eastAsia="黑体"/>
                <w:szCs w:val="32"/>
              </w:rPr>
              <w:t>职务职称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32"/>
              </w:rPr>
            </w:pPr>
            <w:r>
              <w:rPr>
                <w:rFonts w:hint="eastAsia" w:ascii="Times New Roman" w:eastAsia="黑体"/>
                <w:szCs w:val="32"/>
              </w:rPr>
              <w:t>近期</w:t>
            </w:r>
            <w:r>
              <w:rPr>
                <w:rFonts w:hint="eastAsia" w:ascii="Times New Roman" w:eastAsia="黑体"/>
                <w:szCs w:val="32"/>
              </w:rPr>
              <w:t>主要研究成果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32"/>
              </w:rPr>
            </w:pPr>
            <w:r>
              <w:rPr>
                <w:rFonts w:hint="eastAsia" w:ascii="Times New Roman" w:eastAsia="黑体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27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198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268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354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27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198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268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354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27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198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268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354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27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198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268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3544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ascii="Times New Roman" w:hAnsi="Times New Roman" w:eastAsia="楷体_GB2312" w:cs="Times New Roman"/>
                <w:spacing w:val="0"/>
              </w:rPr>
            </w:pPr>
          </w:p>
        </w:tc>
      </w:tr>
    </w:tbl>
    <w:p>
      <w:pPr>
        <w:widowControl/>
        <w:rPr>
          <w:rFonts w:ascii="Times New Roman" w:hAnsi="Times New Roman" w:eastAsia="楷体_GB2312"/>
          <w:szCs w:val="32"/>
        </w:rPr>
      </w:pPr>
      <w:r>
        <w:rPr>
          <w:rFonts w:hint="eastAsia" w:ascii="Times New Roman" w:eastAsia="楷体_GB2312"/>
          <w:szCs w:val="32"/>
        </w:rPr>
        <w:t>备注：近</w:t>
      </w:r>
      <w:r>
        <w:rPr>
          <w:rFonts w:hint="eastAsia" w:ascii="Times New Roman" w:eastAsia="楷体_GB2312"/>
          <w:szCs w:val="32"/>
        </w:rPr>
        <w:t>期</w:t>
      </w:r>
      <w:r>
        <w:rPr>
          <w:rFonts w:hint="eastAsia" w:ascii="Times New Roman" w:eastAsia="楷体_GB2312"/>
          <w:szCs w:val="32"/>
        </w:rPr>
        <w:t>主要研究成果以围绕市委市政府中心工作，开展的相关课题研究、调查报告和决策建议等为重点，列出研究成果名称、时间、成果转化应用情况（包括市领导批示情况等）。</w:t>
      </w:r>
    </w:p>
    <w:p>
      <w:pPr>
        <w:widowControl/>
        <w:rPr>
          <w:rFonts w:ascii="Times New Roman" w:hAnsi="Times New Roman" w:eastAsia="楷体_GB231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8" w:right="2211" w:bottom="1588" w:left="1871" w:header="851" w:footer="680" w:gutter="0"/>
      <w:pgNumType w:start="1" w:chapSep="emDash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Arial Unicode MS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3BF5"/>
    <w:rsid w:val="260F3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pacing w:val="0"/>
      <w:sz w:val="18"/>
      <w:szCs w:val="18"/>
    </w:rPr>
  </w:style>
  <w:style w:type="table" w:styleId="6">
    <w:name w:val="Table Grid"/>
    <w:basedOn w:val="5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2017-10-18T09:12:00Z</dcterms:created>
  <dc:creator>黄兰虹</dc:creator>
  <cp:lastModifiedBy>黄兰虹</cp:lastModifiedBy>
  <dcterms:modified xsi:type="dcterms:W3CDTF">2017-10-18T09:13:50Z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